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2B" w:rsidRPr="0046192B" w:rsidRDefault="0046192B" w:rsidP="0046192B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val="ru-RU" w:eastAsia="ru-RU" w:bidi="ar-SA"/>
        </w:rPr>
      </w:pPr>
      <w:r w:rsidRPr="0046192B">
        <w:rPr>
          <w:rFonts w:ascii="Verdana" w:eastAsia="Times New Roman" w:hAnsi="Verdana" w:cs="Times New Roman"/>
          <w:color w:val="12A4D8"/>
          <w:kern w:val="36"/>
          <w:sz w:val="28"/>
          <w:szCs w:val="28"/>
          <w:lang w:val="ru-RU" w:eastAsia="ru-RU" w:bidi="ar-SA"/>
        </w:rPr>
        <w:t>Региональный проект "Цифровая образовательная среда"</w:t>
      </w:r>
    </w:p>
    <w:p w:rsidR="0046192B" w:rsidRPr="0046192B" w:rsidRDefault="0046192B" w:rsidP="0046192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val="ru-RU" w:eastAsia="ru-RU" w:bidi="ar-SA"/>
        </w:rPr>
      </w:pPr>
      <w:r w:rsidRPr="004619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 w:bidi="ar-SA"/>
        </w:rPr>
        <w:t>Задача проекта:</w:t>
      </w:r>
    </w:p>
    <w:p w:rsidR="0046192B" w:rsidRPr="0046192B" w:rsidRDefault="0046192B" w:rsidP="0046192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val="ru-RU" w:eastAsia="ru-RU" w:bidi="ar-SA"/>
        </w:rPr>
      </w:pPr>
      <w:r w:rsidRPr="0046192B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создание современной и безопасной цифровой образовательной среды, обеспечивающей высокое качество и доступность образования всех видов и уровней.</w:t>
      </w:r>
    </w:p>
    <w:p w:rsidR="0046192B" w:rsidRPr="0046192B" w:rsidRDefault="0046192B" w:rsidP="0046192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val="ru-RU" w:eastAsia="ru-RU" w:bidi="ar-SA"/>
        </w:rPr>
      </w:pPr>
      <w:r w:rsidRPr="004619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 w:bidi="ar-SA"/>
        </w:rPr>
        <w:t>Главные цифры проекта (к 2024 году):</w:t>
      </w:r>
    </w:p>
    <w:p w:rsidR="0046192B" w:rsidRPr="0046192B" w:rsidRDefault="0046192B" w:rsidP="0046192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val="ru-RU" w:eastAsia="ru-RU" w:bidi="ar-SA"/>
        </w:rPr>
      </w:pPr>
      <w:proofErr w:type="gramStart"/>
      <w:r w:rsidRPr="0046192B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внедрение целевой модели цифровой образовательной среды по всей стране, внедрение современных цифровых технологий в образовательные программы 25% общеобразовательных организаций 75 субъектов Российской Федерации для как минимум 500 тысяч детей, обеспечение 100% образовательных организаций в городах Интернетом со скоростью соединения не менее 100 Мб/с, в сельской местности – 50 Мб/с, создание сети центров цифрового образования, охватывающей в год не менее</w:t>
      </w:r>
      <w:proofErr w:type="gramEnd"/>
      <w:r w:rsidRPr="0046192B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 xml:space="preserve"> 136 тысяч детей.</w:t>
      </w:r>
    </w:p>
    <w:p w:rsidR="0046192B" w:rsidRDefault="0046192B" w:rsidP="004619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4619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 w:bidi="ar-SA"/>
        </w:rPr>
        <w:t>Общий бюджет проекта: </w:t>
      </w:r>
      <w:r w:rsidRPr="0046192B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 xml:space="preserve">более 79,8 </w:t>
      </w:r>
      <w:proofErr w:type="spellStart"/>
      <w:proofErr w:type="gramStart"/>
      <w:r w:rsidRPr="0046192B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млрд</w:t>
      </w:r>
      <w:proofErr w:type="spellEnd"/>
      <w:proofErr w:type="gramEnd"/>
      <w:r w:rsidRPr="0046192B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 xml:space="preserve"> рублей</w:t>
      </w:r>
    </w:p>
    <w:p w:rsidR="0046192B" w:rsidRPr="0046192B" w:rsidRDefault="0046192B" w:rsidP="0046192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000000"/>
          <w:sz w:val="16"/>
          <w:szCs w:val="16"/>
          <w:lang w:val="ru-RU" w:eastAsia="ru-RU" w:bidi="ar-SA"/>
        </w:rPr>
      </w:pPr>
      <w:hyperlink r:id="rId4" w:tgtFrame="_blank" w:history="1">
        <w:r w:rsidRPr="0046192B">
          <w:rPr>
            <w:rStyle w:val="af5"/>
            <w:color w:val="0069A9"/>
            <w:sz w:val="27"/>
            <w:szCs w:val="27"/>
            <w:shd w:val="clear" w:color="auto" w:fill="FFFFFF"/>
            <w:lang w:val="ru-RU"/>
          </w:rPr>
          <w:t>Распоряжение № Р-24 от 1 марта 2019 г. «Об утверждении методических рекомендаций по созданию и функционированию центров цифрового образования «</w:t>
        </w:r>
        <w:r>
          <w:rPr>
            <w:rStyle w:val="af5"/>
            <w:color w:val="0069A9"/>
            <w:sz w:val="27"/>
            <w:szCs w:val="27"/>
            <w:shd w:val="clear" w:color="auto" w:fill="FFFFFF"/>
          </w:rPr>
          <w:t>IT</w:t>
        </w:r>
        <w:r w:rsidRPr="0046192B">
          <w:rPr>
            <w:rStyle w:val="af5"/>
            <w:color w:val="0069A9"/>
            <w:sz w:val="27"/>
            <w:szCs w:val="27"/>
            <w:shd w:val="clear" w:color="auto" w:fill="FFFFFF"/>
            <w:lang w:val="ru-RU"/>
          </w:rPr>
          <w:t>-куб»</w:t>
        </w:r>
      </w:hyperlink>
    </w:p>
    <w:p w:rsidR="00AC2D48" w:rsidRPr="0046192B" w:rsidRDefault="00AC2D48">
      <w:pPr>
        <w:rPr>
          <w:lang w:val="ru-RU"/>
        </w:rPr>
      </w:pPr>
    </w:p>
    <w:sectPr w:rsidR="00AC2D48" w:rsidRPr="0046192B" w:rsidSect="0046192B">
      <w:pgSz w:w="11906" w:h="16838"/>
      <w:pgMar w:top="1134" w:right="99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6192B"/>
    <w:rsid w:val="00117E16"/>
    <w:rsid w:val="00261689"/>
    <w:rsid w:val="0046192B"/>
    <w:rsid w:val="0053711A"/>
    <w:rsid w:val="005B5D8C"/>
    <w:rsid w:val="00931C8D"/>
    <w:rsid w:val="00991714"/>
    <w:rsid w:val="009B7BA0"/>
    <w:rsid w:val="00AC2D48"/>
    <w:rsid w:val="00E240E7"/>
    <w:rsid w:val="00E54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689"/>
  </w:style>
  <w:style w:type="paragraph" w:styleId="1">
    <w:name w:val="heading 1"/>
    <w:basedOn w:val="a"/>
    <w:next w:val="a"/>
    <w:link w:val="10"/>
    <w:uiPriority w:val="9"/>
    <w:qFormat/>
    <w:rsid w:val="002616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16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16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16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168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16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168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168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168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16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616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168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616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616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16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16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168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168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168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616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616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6168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6168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61689"/>
    <w:rPr>
      <w:b/>
      <w:bCs/>
    </w:rPr>
  </w:style>
  <w:style w:type="character" w:styleId="a9">
    <w:name w:val="Emphasis"/>
    <w:basedOn w:val="a0"/>
    <w:uiPriority w:val="20"/>
    <w:qFormat/>
    <w:rsid w:val="00261689"/>
    <w:rPr>
      <w:i/>
      <w:iCs/>
    </w:rPr>
  </w:style>
  <w:style w:type="paragraph" w:styleId="aa">
    <w:name w:val="No Spacing"/>
    <w:uiPriority w:val="1"/>
    <w:qFormat/>
    <w:rsid w:val="0026168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616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6168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6168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6168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6168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6168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6168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6168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6168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6168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61689"/>
    <w:pPr>
      <w:outlineLvl w:val="9"/>
    </w:pPr>
  </w:style>
  <w:style w:type="paragraph" w:styleId="af4">
    <w:name w:val="Normal (Web)"/>
    <w:basedOn w:val="a"/>
    <w:uiPriority w:val="99"/>
    <w:semiHidden/>
    <w:unhideWhenUsed/>
    <w:rsid w:val="00461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4619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1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edu.gov.ru/document/fd6d47412fcb5d2cfa5f6f9360be78c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Гимназия309</dc:creator>
  <cp:lastModifiedBy>Гимназия309</cp:lastModifiedBy>
  <cp:revision>1</cp:revision>
  <dcterms:created xsi:type="dcterms:W3CDTF">2020-12-02T09:42:00Z</dcterms:created>
  <dcterms:modified xsi:type="dcterms:W3CDTF">2020-12-02T09:43:00Z</dcterms:modified>
</cp:coreProperties>
</file>